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28"/>
        </w:rPr>
      </w:pPr>
    </w:p>
    <w:p>
      <w:pPr>
        <w:spacing w:before="69"/>
        <w:ind w:left="0" w:right="1300" w:firstLine="0"/>
        <w:jc w:val="right"/>
        <w:rPr>
          <w:i/>
          <w:sz w:val="16"/>
        </w:rPr>
      </w:pPr>
      <w:r>
        <w:rPr>
          <w:i/>
          <w:sz w:val="16"/>
        </w:rPr>
        <w:t>Załącznik nr 9 do Regulaminu</w:t>
      </w: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11"/>
        <w:rPr>
          <w:i/>
          <w:sz w:val="11"/>
        </w:rPr>
      </w:pPr>
    </w:p>
    <w:p>
      <w:pPr>
        <w:pStyle w:val="BodyText"/>
        <w:ind w:left="2268"/>
      </w:pPr>
      <w:r>
        <w:rPr/>
        <w:t>Zasady potwierdzania efektów uczenia się dla kwalifikacji na poziomie 8 PRK dla kandydatów przygotowujących rozprawę doktorską w trybie eksternistycznym</w:t>
      </w:r>
    </w:p>
    <w:p>
      <w:pPr>
        <w:spacing w:line="240" w:lineRule="auto" w:before="2" w:after="0"/>
        <w:rPr>
          <w:b/>
          <w:sz w:val="27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830"/>
        <w:gridCol w:w="2069"/>
        <w:gridCol w:w="1014"/>
        <w:gridCol w:w="1022"/>
        <w:gridCol w:w="1893"/>
        <w:gridCol w:w="983"/>
        <w:gridCol w:w="998"/>
        <w:gridCol w:w="2029"/>
        <w:gridCol w:w="1014"/>
        <w:gridCol w:w="966"/>
      </w:tblGrid>
      <w:tr>
        <w:trPr>
          <w:trHeight w:val="421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183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278" w:right="150" w:firstLine="33"/>
              <w:rPr>
                <w:sz w:val="16"/>
              </w:rPr>
            </w:pPr>
            <w:r>
              <w:rPr>
                <w:sz w:val="16"/>
              </w:rPr>
              <w:t>Sposób weryfikacji efektów uczenia się</w:t>
            </w:r>
          </w:p>
        </w:tc>
        <w:tc>
          <w:tcPr>
            <w:tcW w:w="11988" w:type="dxa"/>
            <w:gridSpan w:val="9"/>
          </w:tcPr>
          <w:p>
            <w:pPr>
              <w:pStyle w:val="TableParagraph"/>
              <w:spacing w:before="104"/>
              <w:ind w:left="4955" w:right="4928"/>
              <w:jc w:val="center"/>
              <w:rPr>
                <w:sz w:val="16"/>
              </w:rPr>
            </w:pPr>
            <w:r>
              <w:rPr>
                <w:sz w:val="16"/>
              </w:rPr>
              <w:t>Kandydat posiada kompetencje</w:t>
            </w:r>
          </w:p>
        </w:tc>
      </w:tr>
      <w:tr>
        <w:trPr>
          <w:trHeight w:val="734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52"/>
              <w:rPr>
                <w:sz w:val="16"/>
              </w:rPr>
            </w:pPr>
            <w:r>
              <w:rPr>
                <w:sz w:val="16"/>
              </w:rPr>
              <w:t>w zakresie wiedzy</w:t>
            </w:r>
          </w:p>
        </w:tc>
        <w:tc>
          <w:tcPr>
            <w:tcW w:w="1014" w:type="dxa"/>
          </w:tcPr>
          <w:p>
            <w:pPr>
              <w:pStyle w:val="TableParagraph"/>
              <w:spacing w:line="266" w:lineRule="auto" w:before="54"/>
              <w:ind w:left="102" w:right="70" w:hanging="1"/>
              <w:jc w:val="center"/>
              <w:rPr>
                <w:sz w:val="16"/>
              </w:rPr>
            </w:pPr>
            <w:r>
              <w:rPr>
                <w:sz w:val="16"/>
              </w:rPr>
              <w:t>Odniesienie efektów uczenia się </w:t>
            </w:r>
            <w:r>
              <w:rPr>
                <w:spacing w:val="-11"/>
                <w:sz w:val="16"/>
              </w:rPr>
              <w:t>*</w:t>
            </w:r>
          </w:p>
        </w:tc>
        <w:tc>
          <w:tcPr>
            <w:tcW w:w="1022" w:type="dxa"/>
          </w:tcPr>
          <w:p>
            <w:pPr>
              <w:pStyle w:val="TableParagraph"/>
              <w:spacing w:line="266" w:lineRule="auto" w:before="54"/>
              <w:ind w:left="60" w:right="34"/>
              <w:jc w:val="center"/>
              <w:rPr>
                <w:sz w:val="16"/>
              </w:rPr>
            </w:pPr>
            <w:r>
              <w:rPr>
                <w:sz w:val="16"/>
              </w:rPr>
              <w:t>Odniesienie efektów uczenia się**</w:t>
            </w:r>
          </w:p>
        </w:tc>
        <w:tc>
          <w:tcPr>
            <w:tcW w:w="189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6"/>
              <w:rPr>
                <w:sz w:val="16"/>
              </w:rPr>
            </w:pPr>
            <w:r>
              <w:rPr>
                <w:sz w:val="16"/>
              </w:rPr>
              <w:t>w zakresie umiejętności</w:t>
            </w:r>
          </w:p>
        </w:tc>
        <w:tc>
          <w:tcPr>
            <w:tcW w:w="983" w:type="dxa"/>
          </w:tcPr>
          <w:p>
            <w:pPr>
              <w:pStyle w:val="TableParagraph"/>
              <w:spacing w:line="266" w:lineRule="auto" w:before="54"/>
              <w:ind w:left="88" w:right="53" w:hanging="1"/>
              <w:jc w:val="center"/>
              <w:rPr>
                <w:sz w:val="16"/>
              </w:rPr>
            </w:pPr>
            <w:r>
              <w:rPr>
                <w:sz w:val="16"/>
              </w:rPr>
              <w:t>Odniesienie efektów uczenia się </w:t>
            </w:r>
            <w:r>
              <w:rPr>
                <w:spacing w:val="-11"/>
                <w:sz w:val="16"/>
              </w:rPr>
              <w:t>*</w:t>
            </w:r>
          </w:p>
        </w:tc>
        <w:tc>
          <w:tcPr>
            <w:tcW w:w="998" w:type="dxa"/>
          </w:tcPr>
          <w:p>
            <w:pPr>
              <w:pStyle w:val="TableParagraph"/>
              <w:spacing w:line="266" w:lineRule="auto" w:before="54"/>
              <w:ind w:left="54" w:right="19"/>
              <w:jc w:val="center"/>
              <w:rPr>
                <w:sz w:val="16"/>
              </w:rPr>
            </w:pPr>
            <w:r>
              <w:rPr>
                <w:sz w:val="16"/>
              </w:rPr>
              <w:t>Odniesienie efektów uczenia się**</w:t>
            </w:r>
          </w:p>
        </w:tc>
        <w:tc>
          <w:tcPr>
            <w:tcW w:w="2029" w:type="dxa"/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16"/>
              </w:rPr>
            </w:pPr>
            <w:r>
              <w:rPr>
                <w:sz w:val="16"/>
              </w:rPr>
              <w:t>w zakresie kompetencji</w:t>
            </w:r>
          </w:p>
          <w:p>
            <w:pPr>
              <w:pStyle w:val="TableParagraph"/>
              <w:spacing w:before="21"/>
              <w:ind w:left="43" w:right="5"/>
              <w:jc w:val="center"/>
              <w:rPr>
                <w:sz w:val="16"/>
              </w:rPr>
            </w:pPr>
            <w:r>
              <w:rPr>
                <w:sz w:val="16"/>
              </w:rPr>
              <w:t>społecznych</w:t>
            </w:r>
          </w:p>
        </w:tc>
        <w:tc>
          <w:tcPr>
            <w:tcW w:w="1014" w:type="dxa"/>
          </w:tcPr>
          <w:p>
            <w:pPr>
              <w:pStyle w:val="TableParagraph"/>
              <w:spacing w:line="266" w:lineRule="auto" w:before="54"/>
              <w:ind w:left="108" w:right="64" w:hanging="1"/>
              <w:jc w:val="center"/>
              <w:rPr>
                <w:sz w:val="16"/>
              </w:rPr>
            </w:pPr>
            <w:r>
              <w:rPr>
                <w:sz w:val="16"/>
              </w:rPr>
              <w:t>Odniesienie efektów uczenia się </w:t>
            </w:r>
            <w:r>
              <w:rPr>
                <w:spacing w:val="-11"/>
                <w:sz w:val="16"/>
              </w:rPr>
              <w:t>*</w:t>
            </w:r>
          </w:p>
        </w:tc>
        <w:tc>
          <w:tcPr>
            <w:tcW w:w="966" w:type="dxa"/>
          </w:tcPr>
          <w:p>
            <w:pPr>
              <w:pStyle w:val="TableParagraph"/>
              <w:spacing w:line="266" w:lineRule="auto" w:before="54"/>
              <w:ind w:left="54" w:right="8"/>
              <w:jc w:val="center"/>
              <w:rPr>
                <w:sz w:val="16"/>
              </w:rPr>
            </w:pPr>
            <w:r>
              <w:rPr>
                <w:sz w:val="16"/>
              </w:rPr>
              <w:t>Odniesienie efektów uczenia się**</w:t>
            </w:r>
          </w:p>
        </w:tc>
      </w:tr>
      <w:tr>
        <w:trPr>
          <w:trHeight w:val="2593" w:hRule="atLeast"/>
        </w:trPr>
        <w:tc>
          <w:tcPr>
            <w:tcW w:w="54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83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/>
              <w:ind w:left="31" w:right="150"/>
              <w:rPr>
                <w:sz w:val="16"/>
              </w:rPr>
            </w:pPr>
            <w:r>
              <w:rPr>
                <w:b/>
                <w:sz w:val="16"/>
              </w:rPr>
              <w:t>egzamin z dyscypliny </w:t>
            </w:r>
            <w:r>
              <w:rPr>
                <w:sz w:val="16"/>
              </w:rPr>
              <w:t>obejmującej zagadnienia naukowe, będące przedmiotem rozprawy doktorskiej</w:t>
            </w:r>
          </w:p>
        </w:tc>
        <w:tc>
          <w:tcPr>
            <w:tcW w:w="2069" w:type="dxa"/>
          </w:tcPr>
          <w:p>
            <w:pPr>
              <w:pStyle w:val="TableParagraph"/>
              <w:spacing w:line="266" w:lineRule="auto" w:before="10"/>
              <w:ind w:left="35" w:right="14" w:firstLine="3"/>
              <w:jc w:val="center"/>
              <w:rPr>
                <w:sz w:val="16"/>
              </w:rPr>
            </w:pPr>
            <w:r>
              <w:rPr>
                <w:sz w:val="16"/>
              </w:rPr>
              <w:t>ma poszerzoną wiedzę z zakresu najnowszych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osiągnięć naukowych, obejmującą podstawy teoretyczne, zagadnienia ogólne oraz wybrane zagadnienia szczegółowe właściwe dla dyscypliny naukowej, obejmującej zagadnienia naukowe, będące przedmiotem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rozprawy</w:t>
            </w:r>
          </w:p>
          <w:p>
            <w:pPr>
              <w:pStyle w:val="TableParagraph"/>
              <w:spacing w:line="179" w:lineRule="exact"/>
              <w:ind w:left="593" w:right="575"/>
              <w:jc w:val="center"/>
              <w:rPr>
                <w:sz w:val="16"/>
              </w:rPr>
            </w:pPr>
            <w:r>
              <w:rPr>
                <w:sz w:val="16"/>
              </w:rPr>
              <w:t>doktorskiej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7" w:right="34"/>
              <w:jc w:val="center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89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auto"/>
              <w:ind w:left="140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potrafi zdefiniować cel i przedmiot badań, formułować hipotezy badawcze w zakresie dyscypliny, obejmującej zagadnienia naukowe, będące przedmiotem rozprawy doktorskiej</w:t>
            </w:r>
          </w:p>
        </w:tc>
        <w:tc>
          <w:tcPr>
            <w:tcW w:w="9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P8S_UW</w:t>
            </w:r>
          </w:p>
        </w:tc>
        <w:tc>
          <w:tcPr>
            <w:tcW w:w="20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12"/>
              <w:ind w:left="43" w:right="5"/>
              <w:jc w:val="center"/>
              <w:rPr>
                <w:sz w:val="16"/>
              </w:rPr>
            </w:pPr>
            <w:r>
              <w:rPr>
                <w:sz w:val="16"/>
              </w:rPr>
              <w:t>potrafi uzasadnić znaczenie wiedzy w rozwiązywaniu problemów poznawczych i praktycznych</w:t>
            </w:r>
          </w:p>
        </w:tc>
        <w:tc>
          <w:tcPr>
            <w:tcW w:w="101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P8S_KK</w:t>
            </w:r>
          </w:p>
        </w:tc>
      </w:tr>
      <w:tr>
        <w:trPr>
          <w:trHeight w:val="2375" w:hRule="atLeast"/>
        </w:trPr>
        <w:tc>
          <w:tcPr>
            <w:tcW w:w="5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 w:before="1"/>
              <w:ind w:left="28" w:right="9" w:firstLine="3"/>
              <w:jc w:val="center"/>
              <w:rPr>
                <w:sz w:val="16"/>
              </w:rPr>
            </w:pPr>
            <w:r>
              <w:rPr>
                <w:sz w:val="16"/>
              </w:rPr>
              <w:t>ma zaawansowaną wiedzę z zakresu tendencji rozwojowych w dyscyplinach związanych z prowadzoną tematyką badawczą lub w przypadku dyscypliny artystycznej: sztuki plastyczne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i konserwacja dzieł sztuki – działalnością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artystyczną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4"/>
              <w:ind w:left="57" w:right="34"/>
              <w:jc w:val="center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8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1" w:hRule="atLeast"/>
        </w:trPr>
        <w:tc>
          <w:tcPr>
            <w:tcW w:w="54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66" w:lineRule="auto" w:before="3"/>
              <w:ind w:left="157" w:right="136" w:firstLine="3"/>
              <w:jc w:val="center"/>
              <w:rPr>
                <w:sz w:val="16"/>
              </w:rPr>
            </w:pPr>
            <w:r>
              <w:rPr>
                <w:sz w:val="16"/>
              </w:rPr>
              <w:t>ma poszerzoną wiedzę z zakresu metodologii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badań naukowych, w tym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analizy</w:t>
            </w:r>
          </w:p>
          <w:p>
            <w:pPr>
              <w:pStyle w:val="TableParagraph"/>
              <w:spacing w:line="177" w:lineRule="exact"/>
              <w:ind w:left="593" w:right="575"/>
              <w:jc w:val="center"/>
              <w:rPr>
                <w:sz w:val="16"/>
              </w:rPr>
            </w:pPr>
            <w:r>
              <w:rPr>
                <w:sz w:val="16"/>
              </w:rPr>
              <w:t>statystycznej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2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2"/>
              <w:ind w:left="57" w:right="34"/>
              <w:jc w:val="center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8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100" w:bottom="280" w:left="900" w:right="13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822"/>
        <w:gridCol w:w="2079"/>
        <w:gridCol w:w="1015"/>
        <w:gridCol w:w="1015"/>
        <w:gridCol w:w="1900"/>
        <w:gridCol w:w="983"/>
        <w:gridCol w:w="998"/>
        <w:gridCol w:w="2029"/>
        <w:gridCol w:w="1014"/>
        <w:gridCol w:w="966"/>
      </w:tblGrid>
      <w:tr>
        <w:trPr>
          <w:trHeight w:val="1067" w:hRule="atLeast"/>
        </w:trPr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spacing w:line="266" w:lineRule="auto"/>
              <w:ind w:left="122" w:right="96" w:firstLine="3"/>
              <w:jc w:val="center"/>
              <w:rPr>
                <w:sz w:val="16"/>
              </w:rPr>
            </w:pPr>
            <w:r>
              <w:rPr>
                <w:sz w:val="16"/>
              </w:rPr>
              <w:t>formułuje ważne, bieżące i nierozwiązane problemy w zakresie dyscypliny, w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której przygotował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rozprawę</w:t>
            </w:r>
          </w:p>
          <w:p>
            <w:pPr>
              <w:pStyle w:val="TableParagraph"/>
              <w:spacing w:line="183" w:lineRule="exact"/>
              <w:ind w:left="33" w:right="9"/>
              <w:jc w:val="center"/>
              <w:rPr>
                <w:sz w:val="16"/>
              </w:rPr>
            </w:pPr>
            <w:r>
              <w:rPr>
                <w:sz w:val="16"/>
              </w:rPr>
              <w:t>doktorską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27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7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07"/>
              <w:ind w:left="31" w:right="171"/>
              <w:rPr>
                <w:sz w:val="16"/>
              </w:rPr>
            </w:pPr>
            <w:r>
              <w:rPr>
                <w:sz w:val="16"/>
              </w:rPr>
              <w:t>a) </w:t>
            </w:r>
            <w:r>
              <w:rPr>
                <w:b/>
                <w:sz w:val="16"/>
              </w:rPr>
              <w:t>potwierdzenie zatrudnienia w charakterze nauczyciela akademickiego </w:t>
            </w:r>
            <w:r>
              <w:rPr>
                <w:sz w:val="16"/>
              </w:rPr>
              <w:t>na stanowisku badawczo- dydaktycznym lub dydaktycznym</w:t>
            </w:r>
          </w:p>
          <w:p>
            <w:pPr>
              <w:pStyle w:val="TableParagraph"/>
              <w:spacing w:line="190" w:lineRule="exact"/>
              <w:ind w:left="31"/>
              <w:rPr>
                <w:sz w:val="16"/>
              </w:rPr>
            </w:pPr>
            <w:r>
              <w:rPr>
                <w:sz w:val="16"/>
              </w:rPr>
              <w:t>lub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127"/>
              <w:ind w:left="386" w:right="86" w:hanging="257"/>
              <w:rPr>
                <w:sz w:val="16"/>
              </w:rPr>
            </w:pPr>
            <w:r>
              <w:rPr>
                <w:sz w:val="16"/>
              </w:rPr>
              <w:t>ma zaawansowaną wiedzę z zakresu metodologii prowadzenia zajęć</w:t>
            </w:r>
          </w:p>
          <w:p>
            <w:pPr>
              <w:pStyle w:val="TableParagraph"/>
              <w:spacing w:line="193" w:lineRule="exact"/>
              <w:ind w:left="33" w:right="6"/>
              <w:jc w:val="center"/>
              <w:rPr>
                <w:sz w:val="16"/>
              </w:rPr>
            </w:pPr>
            <w:r>
              <w:rPr>
                <w:sz w:val="16"/>
              </w:rPr>
              <w:t>dydaktycznych w szkole</w:t>
            </w:r>
          </w:p>
          <w:p>
            <w:pPr>
              <w:pStyle w:val="TableParagraph"/>
              <w:spacing w:before="21"/>
              <w:ind w:left="33" w:right="7"/>
              <w:jc w:val="center"/>
              <w:rPr>
                <w:sz w:val="16"/>
              </w:rPr>
            </w:pPr>
            <w:r>
              <w:rPr>
                <w:sz w:val="16"/>
              </w:rPr>
              <w:t>wyższej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90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7"/>
              <w:ind w:left="28" w:right="2"/>
              <w:jc w:val="center"/>
              <w:rPr>
                <w:sz w:val="16"/>
              </w:rPr>
            </w:pPr>
            <w:r>
              <w:rPr>
                <w:sz w:val="16"/>
              </w:rPr>
              <w:t>potrafi zaplanować zajęcia</w:t>
            </w:r>
          </w:p>
          <w:p>
            <w:pPr>
              <w:pStyle w:val="TableParagraph"/>
              <w:spacing w:before="21"/>
              <w:ind w:left="26" w:right="2"/>
              <w:jc w:val="center"/>
              <w:rPr>
                <w:sz w:val="16"/>
              </w:rPr>
            </w:pPr>
            <w:r>
              <w:rPr>
                <w:sz w:val="16"/>
              </w:rPr>
              <w:t>dydaktyczne oraz</w:t>
            </w:r>
          </w:p>
          <w:p>
            <w:pPr>
              <w:pStyle w:val="TableParagraph"/>
              <w:spacing w:line="266" w:lineRule="auto" w:before="21"/>
              <w:ind w:left="28" w:right="2"/>
              <w:jc w:val="center"/>
              <w:rPr>
                <w:sz w:val="16"/>
              </w:rPr>
            </w:pPr>
            <w:r>
              <w:rPr>
                <w:sz w:val="16"/>
              </w:rPr>
              <w:t>realizować je wykorzystując nowoczesne metody i narzędzia badawcze</w:t>
            </w:r>
          </w:p>
        </w:tc>
        <w:tc>
          <w:tcPr>
            <w:tcW w:w="98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P8S_UU</w:t>
            </w:r>
          </w:p>
        </w:tc>
        <w:tc>
          <w:tcPr>
            <w:tcW w:w="202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42" w:right="10"/>
              <w:jc w:val="center"/>
              <w:rPr>
                <w:sz w:val="16"/>
              </w:rPr>
            </w:pPr>
            <w:r>
              <w:rPr>
                <w:sz w:val="16"/>
              </w:rPr>
              <w:t>potrafi uzasadnić znaczenie wiedzy w rozwiązywaniu problemów poznawczych i praktycznych</w:t>
            </w:r>
          </w:p>
        </w:tc>
        <w:tc>
          <w:tcPr>
            <w:tcW w:w="101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>P8S_KK</w:t>
            </w:r>
          </w:p>
        </w:tc>
      </w:tr>
      <w:tr>
        <w:trPr>
          <w:trHeight w:val="4082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sz w:val="16"/>
              </w:rPr>
              <w:t>b) </w:t>
            </w:r>
            <w:r>
              <w:rPr>
                <w:b/>
                <w:sz w:val="16"/>
              </w:rPr>
              <w:t>potwierdzenie udziału</w:t>
            </w:r>
          </w:p>
          <w:p>
            <w:pPr>
              <w:pStyle w:val="TableParagraph"/>
              <w:spacing w:line="266" w:lineRule="auto" w:before="21"/>
              <w:ind w:left="31" w:right="171"/>
              <w:rPr>
                <w:sz w:val="16"/>
              </w:rPr>
            </w:pPr>
            <w:r>
              <w:rPr>
                <w:b/>
                <w:sz w:val="16"/>
              </w:rPr>
              <w:t>w przygotowaniu materiałów dydaktycznych </w:t>
            </w:r>
            <w:r>
              <w:rPr>
                <w:sz w:val="16"/>
              </w:rPr>
              <w:t>(w szczególności karty</w:t>
            </w:r>
          </w:p>
          <w:p>
            <w:pPr>
              <w:pStyle w:val="TableParagraph"/>
              <w:spacing w:line="266" w:lineRule="auto"/>
              <w:ind w:left="31" w:right="203"/>
              <w:rPr>
                <w:sz w:val="16"/>
              </w:rPr>
            </w:pPr>
            <w:r>
              <w:rPr>
                <w:sz w:val="16"/>
              </w:rPr>
              <w:t>przedmiotu) i </w:t>
            </w:r>
            <w:r>
              <w:rPr>
                <w:b/>
                <w:sz w:val="16"/>
              </w:rPr>
              <w:t>udziału w prowadzeniu zajęć dydaktycznych </w:t>
            </w:r>
            <w:r>
              <w:rPr>
                <w:sz w:val="16"/>
              </w:rPr>
              <w:t>w wymiarze 5 godzin dydaktycznych wydane przez promotora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80" w:bottom="280" w:left="900" w:right="13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822"/>
        <w:gridCol w:w="2079"/>
        <w:gridCol w:w="1015"/>
        <w:gridCol w:w="1015"/>
        <w:gridCol w:w="1900"/>
        <w:gridCol w:w="983"/>
        <w:gridCol w:w="998"/>
        <w:gridCol w:w="2029"/>
        <w:gridCol w:w="1014"/>
        <w:gridCol w:w="966"/>
      </w:tblGrid>
      <w:tr>
        <w:trPr>
          <w:trHeight w:val="1859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spacing w:line="159" w:lineRule="exact"/>
              <w:ind w:left="31"/>
              <w:rPr>
                <w:sz w:val="16"/>
              </w:rPr>
            </w:pPr>
            <w:r>
              <w:rPr>
                <w:sz w:val="16"/>
              </w:rPr>
              <w:t>a)</w:t>
            </w:r>
          </w:p>
          <w:p>
            <w:pPr>
              <w:pStyle w:val="TableParagraph"/>
              <w:spacing w:line="266" w:lineRule="auto" w:before="20"/>
              <w:ind w:left="31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autorstwo/współautorst wo publikacji naukowej opublikowanej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</w:p>
          <w:p>
            <w:pPr>
              <w:pStyle w:val="TableParagraph"/>
              <w:spacing w:line="266" w:lineRule="auto"/>
              <w:ind w:left="31" w:right="120"/>
              <w:rPr>
                <w:sz w:val="16"/>
              </w:rPr>
            </w:pPr>
            <w:r>
              <w:rPr>
                <w:b/>
                <w:sz w:val="16"/>
              </w:rPr>
              <w:t>czasopiśmie </w:t>
            </w:r>
            <w:r>
              <w:rPr>
                <w:sz w:val="16"/>
              </w:rPr>
              <w:t>naukowym lub w recenzowanych materiałach z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konferencji międzynarodowej</w:t>
            </w:r>
          </w:p>
          <w:p>
            <w:pPr>
              <w:pStyle w:val="TableParagraph"/>
              <w:spacing w:line="145" w:lineRule="exact"/>
              <w:ind w:left="31"/>
              <w:rPr>
                <w:sz w:val="16"/>
              </w:rPr>
            </w:pPr>
            <w:r>
              <w:rPr>
                <w:sz w:val="16"/>
              </w:rPr>
              <w:t>lub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36" w:right="11" w:firstLine="2"/>
              <w:jc w:val="center"/>
              <w:rPr>
                <w:sz w:val="16"/>
              </w:rPr>
            </w:pPr>
            <w:r>
              <w:rPr>
                <w:sz w:val="16"/>
              </w:rPr>
              <w:t>ma wiedzę z zakresu przygotowywania publikacji naukowych, w tym na zasadach otwartego dostępu lub w przypadku dyscypliny artystycznej: sztuki plastyczne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i konserwacja dzieł sztuki – publikacji dzieł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artystycznych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7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90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auto"/>
              <w:ind w:left="33" w:right="8" w:firstLine="1"/>
              <w:jc w:val="center"/>
              <w:rPr>
                <w:sz w:val="16"/>
              </w:rPr>
            </w:pPr>
            <w:r>
              <w:rPr>
                <w:sz w:val="16"/>
              </w:rPr>
              <w:t>potrafi prezentować wyniki badań naukowych w formie wystąpień ustnych i opracowań pisemnych z zachowaniem zasad metodologicznych, praw autorskich i etycznych oraz inicjować debatę naukową w międzynarodowym środowisku naukowym</w:t>
            </w:r>
          </w:p>
        </w:tc>
        <w:tc>
          <w:tcPr>
            <w:tcW w:w="98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P8S_UK</w:t>
            </w:r>
          </w:p>
        </w:tc>
        <w:tc>
          <w:tcPr>
            <w:tcW w:w="202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spacing w:line="266" w:lineRule="auto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potrafi w sposób niezależny prowadzić badania naukowe lub w przypadku dyscypliny artystycznej: sztuki plastyczne i konserwacja dzieł sztuki – twórczość artystyczną , z uwzględnieniem zasady publicznej własności wyników badań naukowych oraz ochrony własności intelektualnej</w:t>
            </w:r>
          </w:p>
        </w:tc>
        <w:tc>
          <w:tcPr>
            <w:tcW w:w="101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7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P8S_KR</w:t>
            </w:r>
          </w:p>
        </w:tc>
      </w:tr>
      <w:tr>
        <w:trPr>
          <w:trHeight w:val="1257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z w:val="16"/>
              </w:rPr>
              <w:t>b)</w:t>
            </w:r>
          </w:p>
          <w:p>
            <w:pPr>
              <w:pStyle w:val="TableParagraph"/>
              <w:spacing w:line="266" w:lineRule="auto" w:before="21"/>
              <w:ind w:left="31" w:right="4"/>
              <w:rPr>
                <w:sz w:val="16"/>
              </w:rPr>
            </w:pPr>
            <w:r>
              <w:rPr>
                <w:b/>
                <w:sz w:val="16"/>
              </w:rPr>
              <w:t>autorstwo/współautorst wo monografii naukowej lub rozdziału </w:t>
            </w:r>
            <w:r>
              <w:rPr>
                <w:sz w:val="16"/>
              </w:rPr>
              <w:t>w monografii naukowej</w:t>
            </w:r>
          </w:p>
          <w:p>
            <w:pPr>
              <w:pStyle w:val="TableParagraph"/>
              <w:spacing w:line="169" w:lineRule="exact"/>
              <w:ind w:left="31"/>
              <w:rPr>
                <w:sz w:val="16"/>
              </w:rPr>
            </w:pPr>
            <w:r>
              <w:rPr>
                <w:sz w:val="16"/>
              </w:rPr>
              <w:t>lub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4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c)</w:t>
            </w:r>
          </w:p>
          <w:p>
            <w:pPr>
              <w:pStyle w:val="TableParagraph"/>
              <w:spacing w:line="266" w:lineRule="auto" w:before="20"/>
              <w:ind w:left="31" w:right="19"/>
              <w:rPr>
                <w:sz w:val="16"/>
              </w:rPr>
            </w:pPr>
            <w:r>
              <w:rPr>
                <w:b/>
                <w:sz w:val="16"/>
              </w:rPr>
              <w:t>autorstwo/współautorst wo dzieł artystycznych </w:t>
            </w:r>
            <w:r>
              <w:rPr>
                <w:sz w:val="16"/>
              </w:rPr>
              <w:t>- w przypadku dyscypliny artystycznej: sztuki plastyczne i konserwacja dzieł sztuki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6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sz w:val="16"/>
              </w:rPr>
              <w:t>a) </w:t>
            </w:r>
            <w:r>
              <w:rPr>
                <w:b/>
                <w:sz w:val="16"/>
              </w:rPr>
              <w:t>potwierdzenie</w:t>
            </w:r>
          </w:p>
          <w:p>
            <w:pPr>
              <w:pStyle w:val="TableParagraph"/>
              <w:spacing w:line="266" w:lineRule="auto" w:before="20"/>
              <w:ind w:left="31" w:right="10"/>
              <w:rPr>
                <w:sz w:val="16"/>
              </w:rPr>
            </w:pPr>
            <w:r>
              <w:rPr>
                <w:b/>
                <w:sz w:val="16"/>
              </w:rPr>
              <w:t>aktywnego udziału w konferencjach naukowych </w:t>
            </w:r>
            <w:r>
              <w:rPr>
                <w:sz w:val="16"/>
              </w:rPr>
              <w:t>lub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auto" w:before="1"/>
              <w:ind w:left="103" w:right="79" w:firstLine="3"/>
              <w:jc w:val="center"/>
              <w:rPr>
                <w:sz w:val="16"/>
              </w:rPr>
            </w:pPr>
            <w:r>
              <w:rPr>
                <w:sz w:val="16"/>
              </w:rPr>
              <w:t>ma zaawansowaną wiedzę z zakresu tendencji rozwojowych w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dyscyplinach związanych z prowadzoną tematyką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badawczą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173" w:lineRule="exact"/>
              <w:ind w:left="43" w:right="9"/>
              <w:jc w:val="center"/>
              <w:rPr>
                <w:sz w:val="16"/>
              </w:rPr>
            </w:pPr>
            <w:r>
              <w:rPr>
                <w:sz w:val="16"/>
              </w:rPr>
              <w:t>potrafi poddać krytycznej</w:t>
            </w:r>
          </w:p>
          <w:p>
            <w:pPr>
              <w:pStyle w:val="TableParagraph"/>
              <w:spacing w:line="266" w:lineRule="auto" w:before="20"/>
              <w:ind w:left="91" w:right="57" w:hanging="1"/>
              <w:jc w:val="center"/>
              <w:rPr>
                <w:sz w:val="16"/>
              </w:rPr>
            </w:pPr>
            <w:r>
              <w:rPr>
                <w:sz w:val="16"/>
              </w:rPr>
              <w:t>analizie własny wkład w rozwój dyscyplin, obejmujących zagadnienia naukowe, będące przedmiotem rozprawy doktorskiej  lub w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przypadku</w:t>
            </w:r>
          </w:p>
          <w:p>
            <w:pPr>
              <w:pStyle w:val="TableParagraph"/>
              <w:spacing w:line="191" w:lineRule="exact"/>
              <w:ind w:left="40" w:right="10"/>
              <w:jc w:val="center"/>
              <w:rPr>
                <w:sz w:val="16"/>
              </w:rPr>
            </w:pPr>
            <w:r>
              <w:rPr>
                <w:sz w:val="16"/>
              </w:rPr>
              <w:t>dyscypliny artystycznej: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sztuki</w:t>
            </w:r>
          </w:p>
          <w:p>
            <w:pPr>
              <w:pStyle w:val="TableParagraph"/>
              <w:spacing w:line="210" w:lineRule="atLeast" w:before="6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plastyczne i konserwacja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dzieł sztuki  – dorobek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artystyczny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268" w:right="236"/>
              <w:jc w:val="center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45" w:right="8"/>
              <w:jc w:val="center"/>
              <w:rPr>
                <w:sz w:val="16"/>
              </w:rPr>
            </w:pPr>
            <w:r>
              <w:rPr>
                <w:sz w:val="16"/>
              </w:rPr>
              <w:t>P8S_KK</w:t>
            </w:r>
          </w:p>
        </w:tc>
      </w:tr>
      <w:tr>
        <w:trPr>
          <w:trHeight w:val="1790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31" w:right="105"/>
              <w:rPr>
                <w:b/>
                <w:sz w:val="16"/>
              </w:rPr>
            </w:pPr>
            <w:r>
              <w:rPr>
                <w:sz w:val="16"/>
              </w:rPr>
              <w:t>b) </w:t>
            </w:r>
            <w:r>
              <w:rPr>
                <w:b/>
                <w:sz w:val="16"/>
              </w:rPr>
              <w:t>potwierdzenie udziału 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przedsięwzięciach</w:t>
            </w:r>
          </w:p>
          <w:p>
            <w:pPr>
              <w:pStyle w:val="TableParagraph"/>
              <w:spacing w:line="194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upowszechniających</w:t>
            </w:r>
          </w:p>
          <w:p>
            <w:pPr>
              <w:pStyle w:val="TableParagraph"/>
              <w:spacing w:before="21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naukę </w:t>
            </w:r>
            <w:r>
              <w:rPr>
                <w:sz w:val="16"/>
              </w:rPr>
              <w:t>np.: festiwale nauki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262" w:right="229" w:firstLine="2"/>
              <w:jc w:val="center"/>
              <w:rPr>
                <w:sz w:val="16"/>
              </w:rPr>
            </w:pPr>
            <w:r>
              <w:rPr>
                <w:sz w:val="16"/>
              </w:rPr>
              <w:t>potrafi realizować zobowiązania badacza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266" w:lineRule="auto"/>
              <w:ind w:left="42" w:right="10"/>
              <w:jc w:val="center"/>
              <w:rPr>
                <w:sz w:val="16"/>
              </w:rPr>
            </w:pPr>
            <w:r>
              <w:rPr>
                <w:sz w:val="16"/>
              </w:rPr>
              <w:t>twórcy wobec społeczeństwa oraz inicjować działania na rzecz interesu publicznego,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68" w:right="236"/>
              <w:jc w:val="center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4" w:right="8"/>
              <w:jc w:val="center"/>
              <w:rPr>
                <w:sz w:val="16"/>
              </w:rPr>
            </w:pPr>
            <w:r>
              <w:rPr>
                <w:sz w:val="16"/>
              </w:rPr>
              <w:t>P8S_KO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40" w:h="11910" w:orient="landscape"/>
          <w:pgMar w:top="1080" w:bottom="280" w:left="900" w:right="13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822"/>
        <w:gridCol w:w="2079"/>
        <w:gridCol w:w="1015"/>
        <w:gridCol w:w="1015"/>
        <w:gridCol w:w="1900"/>
        <w:gridCol w:w="983"/>
        <w:gridCol w:w="998"/>
        <w:gridCol w:w="2029"/>
        <w:gridCol w:w="1014"/>
        <w:gridCol w:w="966"/>
      </w:tblGrid>
      <w:tr>
        <w:trPr>
          <w:trHeight w:val="3696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266" w:lineRule="auto"/>
              <w:ind w:left="31" w:right="179" w:firstLine="36"/>
              <w:jc w:val="both"/>
              <w:rPr>
                <w:sz w:val="16"/>
              </w:rPr>
            </w:pPr>
            <w:r>
              <w:rPr>
                <w:sz w:val="16"/>
              </w:rPr>
              <w:t>a) </w:t>
            </w:r>
            <w:r>
              <w:rPr>
                <w:b/>
                <w:sz w:val="16"/>
              </w:rPr>
              <w:t>egzamin z dyscypliny dodatkowej: ekonomia </w:t>
            </w:r>
            <w:r>
              <w:rPr>
                <w:sz w:val="16"/>
              </w:rPr>
              <w:t>lub</w:t>
            </w:r>
          </w:p>
        </w:tc>
        <w:tc>
          <w:tcPr>
            <w:tcW w:w="207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31" w:right="3" w:firstLine="1"/>
              <w:jc w:val="center"/>
              <w:rPr>
                <w:sz w:val="16"/>
              </w:rPr>
            </w:pPr>
            <w:r>
              <w:rPr>
                <w:sz w:val="16"/>
              </w:rPr>
              <w:t>zna ekonomiczne, prawne i etyczne uwarunkowania działalności badawczej, w szczególności formy pozyskiwania funduszy i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zasady tworzenia projektów badawczych lub w przypadku dyscypliny artystycznej: sztuki plastyczne i konserwacja dzieł sztuki – działalności artystycznej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P8S_WK</w:t>
            </w:r>
          </w:p>
        </w:tc>
        <w:tc>
          <w:tcPr>
            <w:tcW w:w="190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60" w:right="31"/>
              <w:jc w:val="center"/>
              <w:rPr>
                <w:sz w:val="16"/>
              </w:rPr>
            </w:pPr>
            <w:r>
              <w:rPr>
                <w:sz w:val="16"/>
              </w:rPr>
              <w:t>potrafi wykorzystać wiedzę z różnych dyscyplin do identyfikowania,</w:t>
            </w:r>
          </w:p>
          <w:p>
            <w:pPr>
              <w:pStyle w:val="TableParagraph"/>
              <w:spacing w:line="193" w:lineRule="exact"/>
              <w:ind w:left="28" w:right="2"/>
              <w:jc w:val="center"/>
              <w:rPr>
                <w:sz w:val="16"/>
              </w:rPr>
            </w:pPr>
            <w:r>
              <w:rPr>
                <w:sz w:val="16"/>
              </w:rPr>
              <w:t>formułowania oraz</w:t>
            </w:r>
          </w:p>
          <w:p>
            <w:pPr>
              <w:pStyle w:val="TableParagraph"/>
              <w:spacing w:line="266" w:lineRule="auto" w:before="21"/>
              <w:ind w:left="120" w:right="89" w:hanging="3"/>
              <w:jc w:val="center"/>
              <w:rPr>
                <w:sz w:val="16"/>
              </w:rPr>
            </w:pPr>
            <w:r>
              <w:rPr>
                <w:sz w:val="16"/>
              </w:rPr>
              <w:t>twórczego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rozwiązywania złożonych problemów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lub realizowania zadań badawczych</w:t>
            </w:r>
          </w:p>
        </w:tc>
        <w:tc>
          <w:tcPr>
            <w:tcW w:w="98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P8S_UW</w:t>
            </w:r>
          </w:p>
        </w:tc>
        <w:tc>
          <w:tcPr>
            <w:tcW w:w="202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potrafi w sposób niezależny prowadzić badania naukowe lub w przypadku dyscypliny artystycznej: sztuki plastyczne i konserwacja dzieł sztuki – twórczość artystyczną , z uwzględnieniem zasady publicznej własności wyników badań naukowych oraz ochrony własności intelektualnej</w:t>
            </w:r>
          </w:p>
        </w:tc>
        <w:tc>
          <w:tcPr>
            <w:tcW w:w="101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P8S_KR</w:t>
            </w:r>
          </w:p>
        </w:tc>
      </w:tr>
      <w:tr>
        <w:trPr>
          <w:trHeight w:val="3907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31" w:right="197"/>
              <w:rPr>
                <w:b/>
                <w:sz w:val="16"/>
              </w:rPr>
            </w:pPr>
            <w:r>
              <w:rPr>
                <w:sz w:val="16"/>
              </w:rPr>
              <w:t>b) </w:t>
            </w:r>
            <w:r>
              <w:rPr>
                <w:b/>
                <w:sz w:val="16"/>
              </w:rPr>
              <w:t>egzamin z dyscypliny dodatkowej: filozofia</w:t>
            </w:r>
          </w:p>
        </w:tc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8" w:hRule="atLeast"/>
        </w:trPr>
        <w:tc>
          <w:tcPr>
            <w:tcW w:w="54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before="18"/>
              <w:ind w:left="31"/>
              <w:rPr>
                <w:b/>
                <w:sz w:val="16"/>
              </w:rPr>
            </w:pPr>
            <w:r>
              <w:rPr>
                <w:sz w:val="16"/>
              </w:rPr>
              <w:t>a) </w:t>
            </w:r>
            <w:r>
              <w:rPr>
                <w:b/>
                <w:sz w:val="16"/>
              </w:rPr>
              <w:t>potwierdzenie</w:t>
            </w:r>
          </w:p>
          <w:p>
            <w:pPr>
              <w:pStyle w:val="TableParagraph"/>
              <w:spacing w:line="266" w:lineRule="auto" w:before="21"/>
              <w:ind w:left="31" w:right="171"/>
              <w:rPr>
                <w:sz w:val="16"/>
              </w:rPr>
            </w:pPr>
            <w:r>
              <w:rPr>
                <w:b/>
                <w:sz w:val="16"/>
              </w:rPr>
              <w:t>ukończenia szkolenia z zakresu komercjalizacji wyników </w:t>
            </w:r>
            <w:r>
              <w:rPr>
                <w:sz w:val="16"/>
              </w:rPr>
              <w:t>badań i know- how związanego z tymi wynikami (certyfikat lub zaświadczenie)</w:t>
            </w:r>
          </w:p>
          <w:p>
            <w:pPr>
              <w:pStyle w:val="TableParagraph"/>
              <w:spacing w:line="191" w:lineRule="exact"/>
              <w:ind w:left="31"/>
              <w:rPr>
                <w:sz w:val="16"/>
              </w:rPr>
            </w:pPr>
            <w:r>
              <w:rPr>
                <w:sz w:val="16"/>
              </w:rPr>
              <w:t>lub</w:t>
            </w:r>
          </w:p>
        </w:tc>
        <w:tc>
          <w:tcPr>
            <w:tcW w:w="207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auto"/>
              <w:ind w:left="33" w:right="9"/>
              <w:jc w:val="center"/>
              <w:rPr>
                <w:sz w:val="16"/>
              </w:rPr>
            </w:pPr>
            <w:r>
              <w:rPr>
                <w:sz w:val="16"/>
              </w:rPr>
              <w:t>ma poszerzoną wiedzę z zakresu prawa własności intelektualnej oraz podstawowych zasad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transferu</w:t>
            </w:r>
          </w:p>
          <w:p>
            <w:pPr>
              <w:pStyle w:val="TableParagraph"/>
              <w:spacing w:line="193" w:lineRule="exact"/>
              <w:ind w:left="33" w:right="8"/>
              <w:jc w:val="center"/>
              <w:rPr>
                <w:sz w:val="16"/>
              </w:rPr>
            </w:pPr>
            <w:r>
              <w:rPr>
                <w:sz w:val="16"/>
              </w:rPr>
              <w:t>wiedzy do sfery gospodarczej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auto"/>
              <w:ind w:left="119" w:right="88"/>
              <w:jc w:val="center"/>
              <w:rPr>
                <w:sz w:val="16"/>
              </w:rPr>
            </w:pPr>
            <w:r>
              <w:rPr>
                <w:sz w:val="16"/>
              </w:rPr>
              <w:t>potrafi ocenić praktyczny aspekt wyników badań naukowych lub w przypadku dyscypliny</w:t>
            </w:r>
          </w:p>
          <w:p>
            <w:pPr>
              <w:pStyle w:val="TableParagraph"/>
              <w:spacing w:line="193" w:lineRule="exact"/>
              <w:ind w:left="28" w:right="2"/>
              <w:jc w:val="center"/>
              <w:rPr>
                <w:sz w:val="16"/>
              </w:rPr>
            </w:pPr>
            <w:r>
              <w:rPr>
                <w:sz w:val="16"/>
              </w:rPr>
              <w:t>artystycznej: sztuki</w:t>
            </w:r>
          </w:p>
        </w:tc>
        <w:tc>
          <w:tcPr>
            <w:tcW w:w="98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P8S_UW</w:t>
            </w:r>
          </w:p>
        </w:tc>
        <w:tc>
          <w:tcPr>
            <w:tcW w:w="202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10" w:lineRule="atLeast" w:before="117"/>
              <w:ind w:left="42" w:right="10"/>
              <w:jc w:val="center"/>
              <w:rPr>
                <w:sz w:val="16"/>
              </w:rPr>
            </w:pPr>
            <w:r>
              <w:rPr>
                <w:sz w:val="16"/>
              </w:rPr>
              <w:t>potrafi uzasadnić znaczenie wiedzy w rozwiązywaniu problemów poznawczych i</w:t>
            </w:r>
          </w:p>
        </w:tc>
        <w:tc>
          <w:tcPr>
            <w:tcW w:w="101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48"/>
              <w:rPr>
                <w:sz w:val="16"/>
              </w:rPr>
            </w:pPr>
            <w:r>
              <w:rPr>
                <w:sz w:val="16"/>
              </w:rPr>
              <w:t>P8S_KK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080" w:bottom="280" w:left="900" w:right="13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821"/>
        <w:gridCol w:w="2076"/>
        <w:gridCol w:w="1010"/>
        <w:gridCol w:w="1022"/>
        <w:gridCol w:w="1898"/>
        <w:gridCol w:w="984"/>
        <w:gridCol w:w="999"/>
        <w:gridCol w:w="2026"/>
        <w:gridCol w:w="1016"/>
        <w:gridCol w:w="969"/>
      </w:tblGrid>
      <w:tr>
        <w:trPr>
          <w:trHeight w:val="1314" w:hRule="atLeast"/>
        </w:trPr>
        <w:tc>
          <w:tcPr>
            <w:tcW w:w="55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821" w:type="dxa"/>
          </w:tcPr>
          <w:p>
            <w:pPr>
              <w:pStyle w:val="TableParagraph"/>
              <w:spacing w:line="266" w:lineRule="auto"/>
              <w:ind w:left="22" w:right="124"/>
              <w:rPr>
                <w:b/>
                <w:i/>
                <w:sz w:val="16"/>
              </w:rPr>
            </w:pPr>
            <w:r>
              <w:rPr>
                <w:sz w:val="16"/>
              </w:rPr>
              <w:t>b) </w:t>
            </w:r>
            <w:r>
              <w:rPr>
                <w:b/>
                <w:sz w:val="16"/>
              </w:rPr>
              <w:t>potwierdzenie zaliczenia/egzamin przedmiotu </w:t>
            </w:r>
            <w:r>
              <w:rPr>
                <w:b/>
                <w:i/>
                <w:sz w:val="16"/>
              </w:rPr>
              <w:t>etyka badań </w:t>
            </w:r>
            <w:r>
              <w:rPr>
                <w:b/>
                <w:i/>
                <w:sz w:val="16"/>
              </w:rPr>
              <w:t>naukowych i ochrona własności intelektualnej</w:t>
            </w:r>
          </w:p>
          <w:p>
            <w:pPr>
              <w:pStyle w:val="TableParagraph"/>
              <w:spacing w:line="191" w:lineRule="exact"/>
              <w:ind w:left="22"/>
              <w:rPr>
                <w:sz w:val="16"/>
              </w:rPr>
            </w:pPr>
            <w:r>
              <w:rPr>
                <w:sz w:val="16"/>
              </w:rPr>
              <w:t>lub</w:t>
            </w:r>
          </w:p>
        </w:tc>
        <w:tc>
          <w:tcPr>
            <w:tcW w:w="2076" w:type="dxa"/>
            <w:tcBorders>
              <w:top w:val="nil"/>
            </w:tcBorders>
          </w:tcPr>
          <w:p>
            <w:pPr>
              <w:pStyle w:val="TableParagraph"/>
              <w:spacing w:line="173" w:lineRule="exact"/>
              <w:ind w:left="40"/>
              <w:rPr>
                <w:sz w:val="16"/>
              </w:rPr>
            </w:pPr>
            <w:r>
              <w:rPr>
                <w:sz w:val="16"/>
              </w:rPr>
              <w:t>społecznej oraz komercjalizacji</w:t>
            </w:r>
          </w:p>
          <w:p>
            <w:pPr>
              <w:pStyle w:val="TableParagraph"/>
              <w:spacing w:line="266" w:lineRule="auto" w:before="20"/>
              <w:ind w:left="114" w:right="84" w:firstLine="9"/>
              <w:rPr>
                <w:sz w:val="16"/>
              </w:rPr>
            </w:pPr>
            <w:r>
              <w:rPr>
                <w:sz w:val="16"/>
              </w:rPr>
              <w:t>wyników badań i know-how związanego z tymi wynikami</w:t>
            </w:r>
          </w:p>
        </w:tc>
        <w:tc>
          <w:tcPr>
            <w:tcW w:w="10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2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P8S_WK</w:t>
            </w:r>
          </w:p>
        </w:tc>
        <w:tc>
          <w:tcPr>
            <w:tcW w:w="1898" w:type="dxa"/>
            <w:tcBorders>
              <w:top w:val="nil"/>
            </w:tcBorders>
          </w:tcPr>
          <w:p>
            <w:pPr>
              <w:pStyle w:val="TableParagraph"/>
              <w:spacing w:line="173" w:lineRule="exact"/>
              <w:ind w:left="111" w:right="95"/>
              <w:jc w:val="center"/>
              <w:rPr>
                <w:sz w:val="16"/>
              </w:rPr>
            </w:pPr>
            <w:r>
              <w:rPr>
                <w:sz w:val="16"/>
              </w:rPr>
              <w:t>plastyczne i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konserwacja</w:t>
            </w:r>
          </w:p>
          <w:p>
            <w:pPr>
              <w:pStyle w:val="TableParagraph"/>
              <w:spacing w:before="20"/>
              <w:ind w:left="111" w:right="97"/>
              <w:jc w:val="center"/>
              <w:rPr>
                <w:sz w:val="16"/>
              </w:rPr>
            </w:pPr>
            <w:r>
              <w:rPr>
                <w:sz w:val="16"/>
              </w:rPr>
              <w:t>dzieł sztuki  –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działalności</w:t>
            </w:r>
          </w:p>
          <w:p>
            <w:pPr>
              <w:pStyle w:val="TableParagraph"/>
              <w:spacing w:before="21"/>
              <w:ind w:left="111" w:right="95"/>
              <w:jc w:val="center"/>
              <w:rPr>
                <w:sz w:val="16"/>
              </w:rPr>
            </w:pPr>
            <w:r>
              <w:rPr>
                <w:sz w:val="16"/>
              </w:rPr>
              <w:t>artystycznej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line="173" w:lineRule="exact"/>
              <w:ind w:left="588"/>
              <w:rPr>
                <w:sz w:val="16"/>
              </w:rPr>
            </w:pPr>
            <w:r>
              <w:rPr>
                <w:sz w:val="16"/>
              </w:rPr>
              <w:t>praktycznych</w:t>
            </w: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11" w:hRule="atLeast"/>
        </w:trPr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22" w:right="129"/>
              <w:rPr>
                <w:b/>
                <w:sz w:val="16"/>
              </w:rPr>
            </w:pPr>
            <w:r>
              <w:rPr>
                <w:sz w:val="16"/>
              </w:rPr>
              <w:t>c) </w:t>
            </w:r>
            <w:r>
              <w:rPr>
                <w:b/>
                <w:sz w:val="16"/>
              </w:rPr>
              <w:t>potwierdzenie udziału w realizacji projektów badawczych</w:t>
            </w:r>
          </w:p>
          <w:p>
            <w:pPr>
              <w:pStyle w:val="TableParagraph"/>
              <w:spacing w:line="194" w:lineRule="exact"/>
              <w:ind w:left="22"/>
              <w:rPr>
                <w:sz w:val="16"/>
              </w:rPr>
            </w:pPr>
            <w:r>
              <w:rPr>
                <w:sz w:val="16"/>
              </w:rPr>
              <w:t>lub</w:t>
            </w:r>
          </w:p>
        </w:tc>
        <w:tc>
          <w:tcPr>
            <w:tcW w:w="207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266" w:lineRule="auto"/>
              <w:ind w:left="23" w:right="8" w:firstLine="1"/>
              <w:jc w:val="center"/>
              <w:rPr>
                <w:sz w:val="16"/>
              </w:rPr>
            </w:pPr>
            <w:r>
              <w:rPr>
                <w:sz w:val="16"/>
              </w:rPr>
              <w:t>zna ekonomiczne, prawne i etyczne uwarunkowania działalności badawczej, w szczególności formy pozyskiwania funduszy i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zasady tworzenia projektów badawczych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36" w:right="23" w:firstLine="3"/>
              <w:jc w:val="center"/>
              <w:rPr>
                <w:sz w:val="16"/>
              </w:rPr>
            </w:pPr>
            <w:r>
              <w:rPr>
                <w:sz w:val="16"/>
              </w:rPr>
              <w:t>potrafi prowadzić działalność badawczą lub w przypadku dyscypliny artystycznej: sztuki plastyczne i konserwacja dzieł sztuki – działalność artystyczną, w zespole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4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33"/>
              <w:rPr>
                <w:sz w:val="16"/>
              </w:rPr>
            </w:pPr>
            <w:r>
              <w:rPr>
                <w:sz w:val="16"/>
              </w:rPr>
              <w:t>P8S_UO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164" w:right="140" w:firstLine="2"/>
              <w:jc w:val="center"/>
              <w:rPr>
                <w:sz w:val="16"/>
              </w:rPr>
            </w:pPr>
            <w:r>
              <w:rPr>
                <w:sz w:val="16"/>
              </w:rPr>
              <w:t>potrafi myśleć w sposób przedsiębiorczy i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aktywnie działać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P8S_KO</w:t>
            </w:r>
          </w:p>
        </w:tc>
      </w:tr>
      <w:tr>
        <w:trPr>
          <w:trHeight w:val="1722" w:hRule="atLeast"/>
        </w:trPr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22" w:right="12"/>
              <w:rPr>
                <w:sz w:val="16"/>
              </w:rPr>
            </w:pPr>
            <w:r>
              <w:rPr>
                <w:sz w:val="16"/>
              </w:rPr>
              <w:t>d) </w:t>
            </w:r>
            <w:r>
              <w:rPr>
                <w:b/>
                <w:sz w:val="16"/>
              </w:rPr>
              <w:t>kierowanie projektem badawczym </w:t>
            </w:r>
            <w:r>
              <w:rPr>
                <w:sz w:val="16"/>
              </w:rPr>
              <w:t>finansowanym w ramach konkursu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ogólnokrajowego albo międzynarodowego lub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9" w:hRule="atLeast"/>
        </w:trPr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2"/>
              <w:rPr>
                <w:b/>
                <w:sz w:val="16"/>
              </w:rPr>
            </w:pPr>
            <w:r>
              <w:rPr>
                <w:sz w:val="16"/>
              </w:rPr>
              <w:t>e) </w:t>
            </w:r>
            <w:r>
              <w:rPr>
                <w:b/>
                <w:sz w:val="16"/>
              </w:rPr>
              <w:t>potwierdzenie udziału</w:t>
            </w:r>
          </w:p>
          <w:p>
            <w:pPr>
              <w:pStyle w:val="TableParagraph"/>
              <w:spacing w:before="21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w szkoleniu z zakresu</w:t>
            </w:r>
          </w:p>
          <w:p>
            <w:pPr>
              <w:pStyle w:val="TableParagraph"/>
              <w:spacing w:before="20"/>
              <w:ind w:left="22"/>
              <w:rPr>
                <w:b/>
                <w:sz w:val="16"/>
              </w:rPr>
            </w:pPr>
            <w:r>
              <w:rPr>
                <w:b/>
                <w:sz w:val="16"/>
              </w:rPr>
              <w:t>zarządzania projektami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auto"/>
              <w:ind w:left="125" w:right="111" w:hanging="1"/>
              <w:jc w:val="center"/>
              <w:rPr>
                <w:sz w:val="16"/>
              </w:rPr>
            </w:pPr>
            <w:r>
              <w:rPr>
                <w:sz w:val="16"/>
              </w:rPr>
              <w:t>potrafi planować rozwój własnych kompetencji, aktywnie działać 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rzecz własnego rozwoju oraz inspirować rozwój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innych osób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P8S_UU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80" w:bottom="280" w:left="900" w:right="132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1822"/>
        <w:gridCol w:w="2079"/>
        <w:gridCol w:w="1015"/>
        <w:gridCol w:w="1015"/>
        <w:gridCol w:w="1900"/>
        <w:gridCol w:w="983"/>
        <w:gridCol w:w="998"/>
        <w:gridCol w:w="2029"/>
        <w:gridCol w:w="1014"/>
        <w:gridCol w:w="966"/>
      </w:tblGrid>
      <w:tr>
        <w:trPr>
          <w:trHeight w:val="2594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182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rozprawa doktorska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43" w:right="16" w:firstLine="3"/>
              <w:jc w:val="center"/>
              <w:rPr>
                <w:sz w:val="16"/>
              </w:rPr>
            </w:pPr>
            <w:r>
              <w:rPr>
                <w:sz w:val="16"/>
              </w:rPr>
              <w:t>ma poszerzoną wiedzę z zakresu najnowszych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osiągnięć naukowych, obejmującą podstawy teoretyczne, zagadnienia ogólne oraz wybrane zagadnienia szczegółowe właściwe dla dyscypliny naukowej, w której przygotowuje rozprawę doktorską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09" w:right="185"/>
              <w:jc w:val="center"/>
              <w:rPr>
                <w:sz w:val="16"/>
              </w:rPr>
            </w:pPr>
            <w:r>
              <w:rPr>
                <w:sz w:val="16"/>
              </w:rPr>
              <w:t>P8S_WG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66" w:lineRule="auto"/>
              <w:ind w:left="33" w:right="2"/>
              <w:jc w:val="center"/>
              <w:rPr>
                <w:sz w:val="16"/>
              </w:rPr>
            </w:pPr>
            <w:r>
              <w:rPr>
                <w:sz w:val="16"/>
              </w:rPr>
              <w:t>potrafi opracować plan badań, w tym</w:t>
            </w:r>
          </w:p>
          <w:p>
            <w:pPr>
              <w:pStyle w:val="TableParagraph"/>
              <w:spacing w:line="266" w:lineRule="auto"/>
              <w:ind w:left="31" w:right="2"/>
              <w:jc w:val="center"/>
              <w:rPr>
                <w:sz w:val="16"/>
              </w:rPr>
            </w:pPr>
            <w:r>
              <w:rPr>
                <w:sz w:val="16"/>
              </w:rPr>
              <w:t>zaawansowaną procedurę badawczą i oryginalną koncepcję badań</w:t>
            </w:r>
          </w:p>
        </w:tc>
        <w:tc>
          <w:tcPr>
            <w:tcW w:w="98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269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5"/>
              <w:ind w:left="220"/>
              <w:rPr>
                <w:sz w:val="16"/>
              </w:rPr>
            </w:pPr>
            <w:r>
              <w:rPr>
                <w:sz w:val="16"/>
              </w:rPr>
              <w:t>P8S_UW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91" w:right="57" w:firstLine="1"/>
              <w:jc w:val="center"/>
              <w:rPr>
                <w:sz w:val="16"/>
              </w:rPr>
            </w:pPr>
            <w:r>
              <w:rPr>
                <w:sz w:val="16"/>
              </w:rPr>
              <w:t>potrafi poddać krytycznej analizie własny wkład w rozwój dyscyplin, obejmujących zagadnienia naukowe, będące przedmiotem rozprawy doktorskiej  lub w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przypadku</w:t>
            </w:r>
          </w:p>
          <w:p>
            <w:pPr>
              <w:pStyle w:val="TableParagraph"/>
              <w:spacing w:line="266" w:lineRule="auto"/>
              <w:ind w:left="53" w:right="20" w:firstLine="2"/>
              <w:jc w:val="both"/>
              <w:rPr>
                <w:sz w:val="16"/>
              </w:rPr>
            </w:pPr>
            <w:r>
              <w:rPr>
                <w:sz w:val="16"/>
              </w:rPr>
              <w:t>dyscypliny artystycznej: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sztuki plastyczne i konserwacja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dzieł sztuki – dorobek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artystyczny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45" w:right="8"/>
              <w:jc w:val="center"/>
              <w:rPr>
                <w:sz w:val="16"/>
              </w:rPr>
            </w:pPr>
            <w:r>
              <w:rPr>
                <w:sz w:val="16"/>
              </w:rPr>
              <w:t>P8S_KK</w:t>
            </w:r>
          </w:p>
        </w:tc>
      </w:tr>
      <w:tr>
        <w:trPr>
          <w:trHeight w:val="2920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170" w:right="144" w:firstLine="3"/>
              <w:jc w:val="center"/>
              <w:rPr>
                <w:sz w:val="16"/>
              </w:rPr>
            </w:pPr>
            <w:r>
              <w:rPr>
                <w:sz w:val="16"/>
              </w:rPr>
              <w:t>formułuje ważne, bieżące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 nierozwiązane problemy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 dziedzinie nauki, w której odbywa kształcenie szczególnie w zakresie dyscypliny, w której przygotowuje rozprawę doktorską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06" w:right="185"/>
              <w:jc w:val="center"/>
              <w:rPr>
                <w:sz w:val="16"/>
              </w:rPr>
            </w:pPr>
            <w:r>
              <w:rPr>
                <w:sz w:val="16"/>
              </w:rPr>
              <w:t>P8S_WK</w:t>
            </w:r>
          </w:p>
        </w:tc>
        <w:tc>
          <w:tcPr>
            <w:tcW w:w="1900" w:type="dxa"/>
          </w:tcPr>
          <w:p>
            <w:pPr>
              <w:pStyle w:val="TableParagraph"/>
              <w:spacing w:line="266" w:lineRule="auto" w:before="59"/>
              <w:ind w:left="60" w:right="31"/>
              <w:jc w:val="center"/>
              <w:rPr>
                <w:sz w:val="16"/>
              </w:rPr>
            </w:pPr>
            <w:r>
              <w:rPr>
                <w:sz w:val="16"/>
              </w:rPr>
              <w:t>potrafi wykorzystać wiedzę z różnych dyscyplin do identyfikowania,</w:t>
            </w:r>
          </w:p>
          <w:p>
            <w:pPr>
              <w:pStyle w:val="TableParagraph"/>
              <w:spacing w:line="193" w:lineRule="exact"/>
              <w:ind w:left="28" w:right="2"/>
              <w:jc w:val="center"/>
              <w:rPr>
                <w:sz w:val="16"/>
              </w:rPr>
            </w:pPr>
            <w:r>
              <w:rPr>
                <w:sz w:val="16"/>
              </w:rPr>
              <w:t>formułowania oraz</w:t>
            </w:r>
          </w:p>
          <w:p>
            <w:pPr>
              <w:pStyle w:val="TableParagraph"/>
              <w:spacing w:line="266" w:lineRule="auto" w:before="21"/>
              <w:ind w:left="120" w:right="89" w:hanging="3"/>
              <w:jc w:val="center"/>
              <w:rPr>
                <w:sz w:val="16"/>
              </w:rPr>
            </w:pPr>
            <w:r>
              <w:rPr>
                <w:sz w:val="16"/>
              </w:rPr>
              <w:t>twórczego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rozwiązywania złożonych problemów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lub realizowania zadań badawczych lub w przypadku dyscypliny artystycznej: sztuki plastyczne i konserwacja dzieł sztuki – działalności artystycznej</w:t>
            </w: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auto"/>
              <w:ind w:left="43" w:right="10"/>
              <w:jc w:val="center"/>
              <w:rPr>
                <w:sz w:val="16"/>
              </w:rPr>
            </w:pPr>
            <w:r>
              <w:rPr>
                <w:sz w:val="16"/>
              </w:rPr>
              <w:t>potrafi w sposób niezależny prowadzić badania naukowe lub w przypadku dyscypliny artystycznej: sztuki plastyczne i konserwacja dzieł sztuki – twórczość artystyczną , z uwzględnieniem zasady publicznej własności wyników badań naukowych oraz ochrony własności intelektualnej</w:t>
            </w:r>
          </w:p>
        </w:tc>
        <w:tc>
          <w:tcPr>
            <w:tcW w:w="101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4" w:right="8"/>
              <w:jc w:val="center"/>
              <w:rPr>
                <w:sz w:val="16"/>
              </w:rPr>
            </w:pPr>
            <w:r>
              <w:rPr>
                <w:sz w:val="16"/>
              </w:rPr>
              <w:t>P8S_KR</w:t>
            </w:r>
          </w:p>
        </w:tc>
      </w:tr>
      <w:tr>
        <w:trPr>
          <w:trHeight w:val="2721" w:hRule="atLeast"/>
        </w:trPr>
        <w:tc>
          <w:tcPr>
            <w:tcW w:w="54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31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certyfikat lub dyplom ukończenia studiów, poświadczający</w:t>
            </w:r>
          </w:p>
          <w:p>
            <w:pPr>
              <w:pStyle w:val="TableParagraph"/>
              <w:spacing w:line="266" w:lineRule="auto"/>
              <w:ind w:left="31" w:right="112"/>
              <w:rPr>
                <w:sz w:val="16"/>
              </w:rPr>
            </w:pPr>
            <w:r>
              <w:rPr>
                <w:b/>
                <w:sz w:val="16"/>
              </w:rPr>
              <w:t>znajomość nowożytnego języka obcego </w:t>
            </w:r>
            <w:r>
              <w:rPr>
                <w:sz w:val="16"/>
              </w:rPr>
              <w:t>na poziomie biegłości językowej co najmniej B2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/>
              <w:ind w:left="170" w:right="144" w:firstLine="2"/>
              <w:jc w:val="center"/>
              <w:rPr>
                <w:sz w:val="16"/>
              </w:rPr>
            </w:pPr>
            <w:r>
              <w:rPr>
                <w:sz w:val="16"/>
              </w:rPr>
              <w:t>formułuje, także w języku obcym, ważne, bieżące i nierozwiązane problemy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 dziedzinie nauki, w której odbywa kształcenie szczególnie w zakresie dyscypliny, w której przygotowuje rozprawę doktorską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P8U_W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06" w:right="185"/>
              <w:jc w:val="center"/>
              <w:rPr>
                <w:sz w:val="16"/>
              </w:rPr>
            </w:pPr>
            <w:r>
              <w:rPr>
                <w:sz w:val="16"/>
              </w:rPr>
              <w:t>P8S_WK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8" w:right="2"/>
              <w:jc w:val="center"/>
              <w:rPr>
                <w:sz w:val="16"/>
              </w:rPr>
            </w:pPr>
            <w:r>
              <w:rPr>
                <w:sz w:val="16"/>
              </w:rPr>
              <w:t>potrafi praktycznie</w:t>
            </w:r>
          </w:p>
          <w:p>
            <w:pPr>
              <w:pStyle w:val="TableParagraph"/>
              <w:spacing w:line="266" w:lineRule="auto" w:before="21"/>
              <w:ind w:left="30" w:right="2"/>
              <w:jc w:val="center"/>
              <w:rPr>
                <w:sz w:val="16"/>
              </w:rPr>
            </w:pPr>
            <w:r>
              <w:rPr>
                <w:sz w:val="16"/>
              </w:rPr>
              <w:t>wykorzystywać język obcy w działalności badawczej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P8U_U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P8S_UK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/>
              <w:ind w:left="87" w:right="53" w:hanging="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potrafi, także w języku obcym, uzasadnić znaczenie wiedzy w rozwiązywaniu problemów poznawczych i praktycznych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5" w:right="8"/>
              <w:jc w:val="center"/>
              <w:rPr>
                <w:sz w:val="16"/>
              </w:rPr>
            </w:pPr>
            <w:r>
              <w:rPr>
                <w:sz w:val="16"/>
              </w:rPr>
              <w:t>P8S_KK</w:t>
            </w:r>
          </w:p>
        </w:tc>
      </w:tr>
    </w:tbl>
    <w:sectPr>
      <w:pgSz w:w="16840" w:h="11910" w:orient="landscape"/>
      <w:pgMar w:top="1080" w:bottom="280" w:left="9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"Uchwała;Załącznik"</cp:keywords>
  <dc:title>Załącznik nr 9 do Regulaminu</dc:title>
  <dcterms:created xsi:type="dcterms:W3CDTF">2023-02-27T07:37:48Z</dcterms:created>
  <dcterms:modified xsi:type="dcterms:W3CDTF">2023-02-27T07:37:48Z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2023-02-27T00:00:00Z</vt:filetime>
  </property>
</Properties>
</file>